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7" w:rsidRDefault="00423827" w:rsidP="006210A0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  <w:r w:rsidRPr="00423827">
        <w:t>К</w:t>
      </w:r>
      <w:r w:rsidRPr="00423827">
        <w:rPr>
          <w:rFonts w:eastAsia="Times New Roman" w:cs="Times New Roman"/>
          <w:lang w:eastAsia="ru-RU"/>
        </w:rPr>
        <w:t xml:space="preserve"> </w:t>
      </w:r>
      <w:r w:rsidR="006210A0">
        <w:rPr>
          <w:rFonts w:eastAsia="Times New Roman" w:cs="Times New Roman"/>
          <w:lang w:eastAsia="ru-RU"/>
        </w:rPr>
        <w:t>постановлению администрации</w:t>
      </w:r>
    </w:p>
    <w:p w:rsidR="006210A0" w:rsidRDefault="006210A0" w:rsidP="006210A0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  <w:r>
        <w:t>Березовского городского округа</w:t>
      </w:r>
    </w:p>
    <w:p w:rsidR="006210A0" w:rsidRPr="00423827" w:rsidRDefault="006210A0" w:rsidP="006210A0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24.12.2015 №756</w:t>
      </w:r>
    </w:p>
    <w:p w:rsidR="006210A0" w:rsidRDefault="006210A0" w:rsidP="00423827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</w:p>
    <w:p w:rsidR="00423827" w:rsidRPr="00423827" w:rsidRDefault="00423827" w:rsidP="00423827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  <w:r w:rsidRPr="00423827">
        <w:rPr>
          <w:rFonts w:eastAsia="Times New Roman" w:cs="Times New Roman"/>
          <w:lang w:eastAsia="ru-RU"/>
        </w:rPr>
        <w:t xml:space="preserve">Приложение № 3 </w:t>
      </w:r>
    </w:p>
    <w:p w:rsidR="0071679E" w:rsidRPr="00423827" w:rsidRDefault="00423827" w:rsidP="00423827">
      <w:pPr>
        <w:tabs>
          <w:tab w:val="left" w:pos="10348"/>
        </w:tabs>
        <w:spacing w:after="0" w:line="240" w:lineRule="auto"/>
        <w:ind w:left="9781"/>
        <w:rPr>
          <w:rFonts w:eastAsia="Times New Roman" w:cs="Times New Roman"/>
          <w:lang w:eastAsia="ru-RU"/>
        </w:rPr>
      </w:pPr>
      <w:r w:rsidRPr="00423827">
        <w:rPr>
          <w:rFonts w:eastAsia="Times New Roman" w:cs="Times New Roman"/>
          <w:lang w:eastAsia="ru-RU"/>
        </w:rPr>
        <w:t>к муниципальной программе</w:t>
      </w:r>
    </w:p>
    <w:p w:rsidR="00423827" w:rsidRDefault="00423827" w:rsidP="00423827">
      <w:pPr>
        <w:spacing w:after="0" w:line="240" w:lineRule="auto"/>
      </w:pPr>
    </w:p>
    <w:p w:rsidR="00423827" w:rsidRPr="00423827" w:rsidRDefault="00423827" w:rsidP="00423827">
      <w:pPr>
        <w:spacing w:after="0" w:line="240" w:lineRule="auto"/>
      </w:pPr>
    </w:p>
    <w:p w:rsidR="00423827" w:rsidRDefault="00423827" w:rsidP="0042382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23827">
        <w:rPr>
          <w:rFonts w:eastAsia="Times New Roman" w:cs="Times New Roman"/>
          <w:lang w:eastAsia="ru-RU"/>
        </w:rPr>
        <w:t>Перечень</w:t>
      </w:r>
    </w:p>
    <w:p w:rsidR="00423827" w:rsidRPr="00423827" w:rsidRDefault="00423827" w:rsidP="00423827">
      <w:pPr>
        <w:spacing w:after="0" w:line="240" w:lineRule="auto"/>
        <w:jc w:val="center"/>
      </w:pPr>
      <w:r w:rsidRPr="00423827">
        <w:rPr>
          <w:rFonts w:eastAsia="Times New Roman" w:cs="Times New Roman"/>
          <w:lang w:eastAsia="ru-RU"/>
        </w:rPr>
        <w:t>объектов капитального строительства для бюджетных инвестиций в рамках муниципальной программы</w:t>
      </w:r>
    </w:p>
    <w:tbl>
      <w:tblPr>
        <w:tblW w:w="15865" w:type="dxa"/>
        <w:tblInd w:w="-459" w:type="dxa"/>
        <w:tblLayout w:type="fixed"/>
        <w:tblLook w:val="04A0"/>
      </w:tblPr>
      <w:tblGrid>
        <w:gridCol w:w="960"/>
        <w:gridCol w:w="2018"/>
        <w:gridCol w:w="1276"/>
        <w:gridCol w:w="1134"/>
        <w:gridCol w:w="1263"/>
        <w:gridCol w:w="1134"/>
        <w:gridCol w:w="709"/>
        <w:gridCol w:w="1133"/>
        <w:gridCol w:w="851"/>
        <w:gridCol w:w="709"/>
        <w:gridCol w:w="851"/>
        <w:gridCol w:w="708"/>
        <w:gridCol w:w="709"/>
        <w:gridCol w:w="851"/>
        <w:gridCol w:w="708"/>
        <w:gridCol w:w="851"/>
      </w:tblGrid>
      <w:tr w:rsidR="00423827" w:rsidRPr="00423827" w:rsidTr="004238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№ строки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Форма собственности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423827" w:rsidRPr="00423827" w:rsidTr="00423827">
        <w:trPr>
          <w:trHeight w:val="25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текущих ценах (на момент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составле</w:t>
            </w:r>
            <w:proofErr w:type="spellEnd"/>
            <w:proofErr w:type="gramEnd"/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ния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проектно - сметной документации)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ценах соответствующих лет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реализа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ции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начало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ввод (завершение)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2020</w:t>
            </w:r>
          </w:p>
        </w:tc>
      </w:tr>
      <w:tr w:rsidR="00423827" w:rsidRPr="00423827" w:rsidTr="00423827">
        <w:trPr>
          <w:trHeight w:val="315"/>
        </w:trPr>
        <w:tc>
          <w:tcPr>
            <w:tcW w:w="15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423827" w:rsidRPr="00423827" w:rsidTr="00423827">
        <w:trPr>
          <w:trHeight w:val="8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Трехэтажный многоквартирный жилой дом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ул.Н.Жолобова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ул.Н.Жо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лобова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66560,83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66006,16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5.1,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5.1.1.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Технологическое присоединение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энергопринимаю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щих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Трехэтажный многоквартирный жилой дом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ул.Чечвия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ind w:right="-10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</w:t>
            </w:r>
          </w:p>
          <w:p w:rsidR="00423827" w:rsidRPr="00423827" w:rsidRDefault="00423827" w:rsidP="00423827">
            <w:pPr>
              <w:spacing w:after="0" w:line="240" w:lineRule="auto"/>
              <w:ind w:right="-107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54153,17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53701,89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5.2,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5.2.1.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Технологическое присоединение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энергопринимающих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3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Трехэтажный многоквартирный жилой дом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ул.Чечвия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70757,42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69774,68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5.3,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5.3.1.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Технологическое присоединение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энергопринимающих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Трехэтажный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многоквартир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ный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жилой дом секционного типа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ул.Н.Жолобова,3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78872,78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78434,59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13883,20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13883,20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5.4,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13883,20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13883,20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2668,20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2668,20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5.4.1.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Технологическое присоединение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энергопринимаю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щих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5.4.2.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объекта,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13735,50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13735,50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2520,50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2520,50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5.5.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Трехэтажный многоквартирный жилой дом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ул.Чечвия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63251,05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63075,35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21502,90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21502,90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5.5,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21502,90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21502,90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17436,50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17436,50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4066,40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5.5.1.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Технологическое присоединение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энергопринимаю</w:t>
            </w:r>
            <w:proofErr w:type="spellEnd"/>
          </w:p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щих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5.5.2.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объекта,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21355,20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21355,20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17436,50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17436,50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3918,70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3918,70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5.6.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502630,24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181384,04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200973,20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307986,51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146160,66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161825,85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194643,73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35223,38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39147,35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Всего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539055,29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36425,05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181384,04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200973,20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36425,06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36425,06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336638,07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28651,56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146160,66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161825,85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202417,22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7773,49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35223,38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39147,35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40091,00</w:t>
            </w:r>
          </w:p>
        </w:tc>
      </w:tr>
      <w:tr w:rsidR="00423827" w:rsidRPr="00423827" w:rsidTr="00423827">
        <w:trPr>
          <w:trHeight w:val="72"/>
        </w:trPr>
        <w:tc>
          <w:tcPr>
            <w:tcW w:w="15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423827" w:rsidRPr="00423827" w:rsidTr="00423827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ерезовский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городской округ,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ктябрь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7.1,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3884,35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3884,35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3884,35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3884,35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7.1.1.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7543,02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7543,02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7543,02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3772,00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3772,00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3772,00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3772,00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7.1.2.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Технический и авторский надзоры, всего в том 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городской округ,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7.2,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855,05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855,05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7.2.1.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1455,01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1447,79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1447,79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1447,79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727,51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727,51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727,51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727,51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7.2.2.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Технический и авторский надзоры, всего в том 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Газопровод для объекта "Вечный огонь"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7.3,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1784,09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7.3.1.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1186,08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1186,08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7.3.2.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Проектно-изыскательские работы, экспертиза проектно-сметной документации,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598,01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902,05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598,01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902,05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7.3.3.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Технический и авторский надзоры, всего в том 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98,76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98,76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городской округ, 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п. Монетный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7.4,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79300,00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ерезовский,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п.Шиловка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ул.В.Чечвия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4,6,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Жолобова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7.5,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7.5.1.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474,27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7.6.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Техническое перевооружение газопровод низкого давления по адресу: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ерезовский, ул.Театральная, 16 и ул.Театральная, 16а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 объекту 7.6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732,96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7.6.1.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7.6.2.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Проектно-изыскательские работы, экспертиза проектно-сметной документации,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Газификация территории городского округа</w:t>
            </w:r>
            <w:r w:rsidRPr="00423827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44269,71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44269,71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Всего по подпрограмме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91203,70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91195,50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135417,45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10111,41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81917,04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90322,99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90314,79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91147,74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9230,70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81917,04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1437,20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1437,20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1437,20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3059,70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3054,10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86704,20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86704,20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130926,15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5620,11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81917,04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9906,00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10161,00</w:t>
            </w:r>
          </w:p>
        </w:tc>
      </w:tr>
      <w:tr w:rsidR="00423827" w:rsidRPr="00423827" w:rsidTr="00423827">
        <w:trPr>
          <w:trHeight w:val="315"/>
        </w:trPr>
        <w:tc>
          <w:tcPr>
            <w:tcW w:w="15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423827" w:rsidRPr="00423827" w:rsidTr="00423827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Газоснабжение жилых домов ПК «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Газ-Первомайский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городской округ,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онет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объекту 11.1,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11.1.1.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11.1.2.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Технический и авторский надзоры,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том </w:t>
            </w:r>
            <w:proofErr w:type="gramStart"/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6210A0">
        <w:trPr>
          <w:trHeight w:val="1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.Б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ерезовский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городской округ,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ктябрь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6210A0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6210A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объекту 11.3,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59,48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11.3.1.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11.3.2.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Технический и авторский надзоры,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том </w:t>
            </w:r>
            <w:proofErr w:type="gramStart"/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12,48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11.4.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92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Березов</w:t>
            </w:r>
          </w:p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ский городской округ, п.Кедровка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6210A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объекту 11.4,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223,05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11.4.1.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201,62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11.4.2.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Проектно-изыскательские работы, экспертиза проектно-сметной документации, всего,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11.4.3.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Технический и авторский надзоры,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том </w:t>
            </w:r>
            <w:proofErr w:type="gramStart"/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числе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11.5.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Газификация 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жилых домов </w:t>
            </w:r>
            <w:proofErr w:type="spellStart"/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Start"/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арапулка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улице Сосновая, </w:t>
            </w:r>
            <w:proofErr w:type="spellStart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Аброщикова</w:t>
            </w:r>
            <w:proofErr w:type="spellEnd"/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, г.Березовский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6210A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объекту 11.5,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11.5.1.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Строительство газопроводов, прочие расходы, всего</w:t>
            </w:r>
            <w:r w:rsidR="006210A0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r w:rsidR="006210A0"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200,43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Всего по подпрограмме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8517,96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Всего по объектам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8517,96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23827" w:rsidRPr="00423827" w:rsidTr="004238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8517,96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482,96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4095,00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827" w:rsidRPr="00423827" w:rsidRDefault="00423827" w:rsidP="004238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23827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423827" w:rsidRDefault="00423827"/>
    <w:sectPr w:rsidR="00423827" w:rsidSect="006210A0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1C" w:rsidRDefault="0044411C" w:rsidP="006210A0">
      <w:pPr>
        <w:spacing w:after="0" w:line="240" w:lineRule="auto"/>
      </w:pPr>
      <w:r>
        <w:separator/>
      </w:r>
    </w:p>
  </w:endnote>
  <w:endnote w:type="continuationSeparator" w:id="0">
    <w:p w:rsidR="0044411C" w:rsidRDefault="0044411C" w:rsidP="0062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1C" w:rsidRDefault="0044411C" w:rsidP="006210A0">
      <w:pPr>
        <w:spacing w:after="0" w:line="240" w:lineRule="auto"/>
      </w:pPr>
      <w:r>
        <w:separator/>
      </w:r>
    </w:p>
  </w:footnote>
  <w:footnote w:type="continuationSeparator" w:id="0">
    <w:p w:rsidR="0044411C" w:rsidRDefault="0044411C" w:rsidP="0062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5874"/>
      <w:docPartObj>
        <w:docPartGallery w:val="Page Numbers (Top of Page)"/>
        <w:docPartUnique/>
      </w:docPartObj>
    </w:sdtPr>
    <w:sdtContent>
      <w:p w:rsidR="006210A0" w:rsidRDefault="006210A0">
        <w:pPr>
          <w:pStyle w:val="a3"/>
          <w:jc w:val="center"/>
        </w:pPr>
        <w:r w:rsidRPr="006210A0">
          <w:rPr>
            <w:sz w:val="24"/>
            <w:szCs w:val="24"/>
          </w:rPr>
          <w:fldChar w:fldCharType="begin"/>
        </w:r>
        <w:r w:rsidRPr="006210A0">
          <w:rPr>
            <w:sz w:val="24"/>
            <w:szCs w:val="24"/>
          </w:rPr>
          <w:instrText xml:space="preserve"> PAGE   \* MERGEFORMAT </w:instrText>
        </w:r>
        <w:r w:rsidRPr="006210A0">
          <w:rPr>
            <w:sz w:val="24"/>
            <w:szCs w:val="24"/>
          </w:rPr>
          <w:fldChar w:fldCharType="separate"/>
        </w:r>
        <w:r w:rsidR="009A2792">
          <w:rPr>
            <w:noProof/>
            <w:sz w:val="24"/>
            <w:szCs w:val="24"/>
          </w:rPr>
          <w:t>3</w:t>
        </w:r>
        <w:r w:rsidRPr="006210A0">
          <w:rPr>
            <w:sz w:val="24"/>
            <w:szCs w:val="24"/>
          </w:rPr>
          <w:fldChar w:fldCharType="end"/>
        </w:r>
      </w:p>
    </w:sdtContent>
  </w:sdt>
  <w:p w:rsidR="006210A0" w:rsidRDefault="006210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27"/>
    <w:rsid w:val="000D43DB"/>
    <w:rsid w:val="00140C2B"/>
    <w:rsid w:val="00382930"/>
    <w:rsid w:val="00423827"/>
    <w:rsid w:val="0044411C"/>
    <w:rsid w:val="006210A0"/>
    <w:rsid w:val="0071679E"/>
    <w:rsid w:val="008643FB"/>
    <w:rsid w:val="00923A51"/>
    <w:rsid w:val="009A2792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A0"/>
  </w:style>
  <w:style w:type="paragraph" w:styleId="a5">
    <w:name w:val="footer"/>
    <w:basedOn w:val="a"/>
    <w:link w:val="a6"/>
    <w:uiPriority w:val="99"/>
    <w:semiHidden/>
    <w:unhideWhenUsed/>
    <w:rsid w:val="0062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2016-01-15T07:18:00Z</dcterms:created>
  <dcterms:modified xsi:type="dcterms:W3CDTF">2016-01-15T07:33:00Z</dcterms:modified>
</cp:coreProperties>
</file>